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9663" w14:textId="77777777" w:rsidR="000F74D3" w:rsidRDefault="000F74D3" w:rsidP="001643AD">
      <w:pPr>
        <w:ind w:right="-93"/>
        <w:jc w:val="right"/>
        <w:rPr>
          <w:rFonts w:ascii="Noto Sans" w:hAnsi="Noto Sans" w:cs="Noto Sans"/>
          <w:sz w:val="20"/>
          <w:szCs w:val="20"/>
        </w:rPr>
      </w:pPr>
    </w:p>
    <w:p w14:paraId="133EBCF6" w14:textId="2C84DD89" w:rsidR="007564C4" w:rsidRPr="007564C4" w:rsidRDefault="007564C4" w:rsidP="007564C4">
      <w:pPr>
        <w:ind w:left="-284" w:right="-374"/>
        <w:jc w:val="both"/>
        <w:rPr>
          <w:rFonts w:ascii="Noto Sans" w:hAnsi="Noto Sans" w:cs="Noto Sans"/>
          <w:noProof/>
          <w:sz w:val="18"/>
          <w:szCs w:val="18"/>
          <w:lang w:val="es-MX" w:eastAsia="es-MX"/>
        </w:rPr>
      </w:pP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Recibí de la Coordinación Sectorial de Desarrollo Académico e Infraestructura, la Convocatoria </w:t>
      </w:r>
      <w:r w:rsidR="002A4F4F">
        <w:rPr>
          <w:rFonts w:ascii="Noto Sans" w:hAnsi="Noto Sans" w:cs="Noto Sans"/>
          <w:noProof/>
          <w:sz w:val="18"/>
          <w:szCs w:val="18"/>
          <w:lang w:val="es-MX" w:eastAsia="es-MX"/>
        </w:rPr>
        <w:t>para Otorgar el Reconocimiento</w:t>
      </w: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 Periodo Sabático</w:t>
      </w:r>
      <w:r w:rsidR="002A4F4F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 ciclo escolar 2025-2026</w:t>
      </w: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, </w:t>
      </w:r>
      <w:r w:rsidR="002A4F4F">
        <w:rPr>
          <w:rFonts w:ascii="Noto Sans" w:hAnsi="Noto Sans" w:cs="Noto Sans"/>
          <w:noProof/>
          <w:sz w:val="18"/>
          <w:szCs w:val="18"/>
          <w:lang w:val="es-MX" w:eastAsia="es-MX"/>
        </w:rPr>
        <w:t>con efectos</w:t>
      </w: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 </w:t>
      </w:r>
      <w:r w:rsidR="002A4F4F">
        <w:rPr>
          <w:rFonts w:ascii="Noto Sans" w:hAnsi="Noto Sans" w:cs="Noto Sans"/>
          <w:noProof/>
          <w:sz w:val="18"/>
          <w:szCs w:val="18"/>
          <w:lang w:val="es-MX" w:eastAsia="es-MX"/>
        </w:rPr>
        <w:t>Febrero</w:t>
      </w: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 202</w:t>
      </w:r>
      <w:r w:rsidR="002A4F4F">
        <w:rPr>
          <w:rFonts w:ascii="Noto Sans" w:hAnsi="Noto Sans" w:cs="Noto Sans"/>
          <w:noProof/>
          <w:sz w:val="18"/>
          <w:szCs w:val="18"/>
          <w:lang w:val="es-MX" w:eastAsia="es-MX"/>
        </w:rPr>
        <w:t>6</w:t>
      </w: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 – </w:t>
      </w:r>
      <w:r w:rsidR="002A4F4F">
        <w:rPr>
          <w:rFonts w:ascii="Noto Sans" w:hAnsi="Noto Sans" w:cs="Noto Sans"/>
          <w:noProof/>
          <w:sz w:val="18"/>
          <w:szCs w:val="18"/>
          <w:lang w:val="es-MX" w:eastAsia="es-MX"/>
        </w:rPr>
        <w:t>Febrero 2027</w:t>
      </w: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, con lo que me comprometo a:   </w:t>
      </w:r>
    </w:p>
    <w:p w14:paraId="68E3F006" w14:textId="77777777" w:rsidR="007564C4" w:rsidRPr="007564C4" w:rsidRDefault="007564C4" w:rsidP="007564C4">
      <w:pPr>
        <w:ind w:left="-284" w:right="-374"/>
        <w:jc w:val="both"/>
        <w:rPr>
          <w:rFonts w:ascii="Noto Sans" w:hAnsi="Noto Sans" w:cs="Noto Sans"/>
          <w:noProof/>
          <w:sz w:val="18"/>
          <w:szCs w:val="18"/>
          <w:lang w:val="es-MX" w:eastAsia="es-MX"/>
        </w:rPr>
      </w:pPr>
    </w:p>
    <w:p w14:paraId="0B7BFB09" w14:textId="31799D12" w:rsidR="007564C4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>Difundir la convocatoria entre el personal docente de carrera de tiempo completo.</w:t>
      </w:r>
    </w:p>
    <w:p w14:paraId="2E5A4E7B" w14:textId="7F67E484" w:rsidR="007564C4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>Poner a disposición de los interesados los Lineamientos Académicos y Administrativos para la operación del Periodo Sabático de los Subsistemas de Educación Media Superior de abril del 2012 para la operación del Periodo Sabático y vigilar su aplicación.</w:t>
      </w:r>
    </w:p>
    <w:p w14:paraId="59817FBA" w14:textId="4EA14EA5" w:rsidR="007564C4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Remitir en archivo electrónico a </w:t>
      </w:r>
      <w:hyperlink r:id="rId7" w:history="1">
        <w:r w:rsidR="002A4F4F" w:rsidRPr="003B1206">
          <w:rPr>
            <w:rStyle w:val="Hipervnculo"/>
            <w:rFonts w:ascii="Noto Sans" w:hAnsi="Noto Sans" w:cs="Noto Sans"/>
            <w:noProof/>
            <w:sz w:val="18"/>
            <w:szCs w:val="18"/>
            <w:lang w:eastAsia="es-MX"/>
          </w:rPr>
          <w:t>acad.periodo.sabatico@dgetaycm.sems.gob.mx</w:t>
        </w:r>
      </w:hyperlink>
      <w:r w:rsid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 </w:t>
      </w: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y   </w:t>
      </w:r>
      <w:hyperlink r:id="rId8" w:history="1">
        <w:r w:rsidR="002A4F4F" w:rsidRPr="003B1206">
          <w:rPr>
            <w:rStyle w:val="Hipervnculo"/>
            <w:rFonts w:ascii="Noto Sans" w:hAnsi="Noto Sans" w:cs="Noto Sans"/>
            <w:noProof/>
            <w:sz w:val="18"/>
            <w:szCs w:val="18"/>
            <w:lang w:eastAsia="es-MX"/>
          </w:rPr>
          <w:t>catalina.gallardo@dgetaycm.sems.gob.mx</w:t>
        </w:r>
      </w:hyperlink>
      <w:r w:rsid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 </w:t>
      </w: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>el acuse de recibo y del acta correspondiente con firma de enterados del personal docente de tiempo completo.</w:t>
      </w:r>
    </w:p>
    <w:p w14:paraId="580DE181" w14:textId="2FC5F81A" w:rsidR="007564C4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Remitir en archivo electrónico el </w:t>
      </w:r>
      <w:r w:rsidR="002A4F4F">
        <w:rPr>
          <w:rFonts w:ascii="Noto Sans" w:hAnsi="Noto Sans" w:cs="Noto Sans"/>
          <w:noProof/>
          <w:sz w:val="18"/>
          <w:szCs w:val="18"/>
          <w:lang w:eastAsia="es-MX"/>
        </w:rPr>
        <w:t>A</w:t>
      </w: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cta de </w:t>
      </w:r>
      <w:r w:rsidR="002A4F4F">
        <w:rPr>
          <w:rFonts w:ascii="Noto Sans" w:hAnsi="Noto Sans" w:cs="Noto Sans"/>
          <w:noProof/>
          <w:sz w:val="18"/>
          <w:szCs w:val="18"/>
          <w:lang w:eastAsia="es-MX"/>
        </w:rPr>
        <w:t>Integración</w:t>
      </w: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 de la Comisión Dictaminadora del plantel en los tiempos que marca la convocatoria.</w:t>
      </w:r>
    </w:p>
    <w:p w14:paraId="2790F106" w14:textId="5C65FABF" w:rsidR="007564C4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>Vigilar que los expedientes se integren de acuerdo con los requisitos generales para solicitar el periodo sabático, estipulados en acuerdo, lineamientos y convocatoria vigentes, así como requisitos particulares del subprograma que el interesado solicite.</w:t>
      </w:r>
    </w:p>
    <w:p w14:paraId="7E7B40E0" w14:textId="7FAB201D" w:rsidR="007564C4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>Coordinar y vigilar el trabajo de la Comisión Dictaminadora del plantel y del Consejo Técnico Académico, durante el proceso de integración, revisión y dictamen de los expedientes de los solicitantes.</w:t>
      </w:r>
    </w:p>
    <w:p w14:paraId="5974DF70" w14:textId="77D87886" w:rsidR="007564C4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 xml:space="preserve">En ningún caso la Comisión Dictaminadora analizará las propuestas de profesores, cuyo expediente no se encuentre completo, debidamente requisitado y en los formatos oficiales, así como no dar trámite a expedientes que se entreguen fuera de las fechas que marca el cronograma de actividades de la convocatoria. </w:t>
      </w:r>
    </w:p>
    <w:p w14:paraId="6CBA585E" w14:textId="506B8F44" w:rsidR="00340A47" w:rsidRPr="002A4F4F" w:rsidRDefault="007564C4" w:rsidP="002A4F4F">
      <w:pPr>
        <w:pStyle w:val="Prrafodelista"/>
        <w:numPr>
          <w:ilvl w:val="0"/>
          <w:numId w:val="7"/>
        </w:numPr>
        <w:ind w:right="-374"/>
        <w:jc w:val="both"/>
        <w:rPr>
          <w:rFonts w:ascii="Noto Sans" w:hAnsi="Noto Sans" w:cs="Noto Sans"/>
          <w:noProof/>
          <w:sz w:val="18"/>
          <w:szCs w:val="18"/>
          <w:lang w:eastAsia="es-MX"/>
        </w:rPr>
      </w:pPr>
      <w:r w:rsidRPr="002A4F4F">
        <w:rPr>
          <w:rFonts w:ascii="Noto Sans" w:hAnsi="Noto Sans" w:cs="Noto Sans"/>
          <w:noProof/>
          <w:sz w:val="18"/>
          <w:szCs w:val="18"/>
          <w:lang w:eastAsia="es-MX"/>
        </w:rPr>
        <w:t>No dar trámite a propuestas de docentes que se encuentren como deudores en alguno de los programas que coordina la COSFAC.</w:t>
      </w:r>
    </w:p>
    <w:p w14:paraId="6852E926" w14:textId="77777777" w:rsidR="007564C4" w:rsidRDefault="007564C4" w:rsidP="007564C4">
      <w:pPr>
        <w:ind w:left="-284" w:right="-374"/>
        <w:jc w:val="both"/>
        <w:rPr>
          <w:rFonts w:ascii="Noto Sans" w:hAnsi="Noto Sans" w:cs="Noto Sans"/>
          <w:noProof/>
          <w:sz w:val="18"/>
          <w:szCs w:val="18"/>
          <w:lang w:val="es-MX" w:eastAsia="es-MX"/>
        </w:rPr>
      </w:pPr>
    </w:p>
    <w:p w14:paraId="32C545BC" w14:textId="77777777" w:rsidR="007564C4" w:rsidRPr="00F66D38" w:rsidRDefault="007564C4" w:rsidP="007564C4">
      <w:pPr>
        <w:ind w:left="-284" w:right="-376"/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F66D38">
        <w:rPr>
          <w:rFonts w:ascii="Noto Sans" w:hAnsi="Noto Sans" w:cs="Noto Sans"/>
          <w:b/>
          <w:bCs/>
          <w:sz w:val="20"/>
          <w:szCs w:val="20"/>
          <w:lang w:val="es-MX"/>
        </w:rPr>
        <w:t xml:space="preserve">ATENTAMENTE  </w:t>
      </w:r>
    </w:p>
    <w:p w14:paraId="2D75D87F" w14:textId="77777777" w:rsidR="007564C4" w:rsidRDefault="007564C4" w:rsidP="007564C4">
      <w:pPr>
        <w:ind w:left="-284" w:right="-374"/>
        <w:jc w:val="both"/>
        <w:rPr>
          <w:rFonts w:ascii="Noto Sans" w:hAnsi="Noto Sans" w:cs="Noto Sans"/>
          <w:noProof/>
          <w:sz w:val="18"/>
          <w:szCs w:val="18"/>
          <w:lang w:val="es-MX" w:eastAsia="es-MX"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2205"/>
        <w:gridCol w:w="2884"/>
        <w:gridCol w:w="1154"/>
        <w:gridCol w:w="3675"/>
      </w:tblGrid>
      <w:tr w:rsidR="007564C4" w14:paraId="35381BDC" w14:textId="77777777" w:rsidTr="002A4F4F">
        <w:trPr>
          <w:trHeight w:val="851"/>
        </w:trPr>
        <w:tc>
          <w:tcPr>
            <w:tcW w:w="2207" w:type="dxa"/>
          </w:tcPr>
          <w:p w14:paraId="1470B15F" w14:textId="101488BC" w:rsidR="007564C4" w:rsidRPr="002A4F4F" w:rsidRDefault="007564C4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  <w:r w:rsidRP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Nombre del responsable d</w:t>
            </w:r>
            <w:r w:rsid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e</w:t>
            </w:r>
            <w:r w:rsidRP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l Centro de trabajo</w:t>
            </w:r>
          </w:p>
        </w:tc>
        <w:tc>
          <w:tcPr>
            <w:tcW w:w="2892" w:type="dxa"/>
          </w:tcPr>
          <w:p w14:paraId="4251459B" w14:textId="77777777" w:rsidR="007564C4" w:rsidRPr="002A4F4F" w:rsidRDefault="007564C4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</w:tcPr>
          <w:p w14:paraId="42E818B6" w14:textId="09EBD2B2" w:rsidR="007564C4" w:rsidRP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  <w:r w:rsidRP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Correo electrónico</w:t>
            </w:r>
          </w:p>
        </w:tc>
        <w:tc>
          <w:tcPr>
            <w:tcW w:w="3685" w:type="dxa"/>
          </w:tcPr>
          <w:p w14:paraId="5D08C9F1" w14:textId="77777777" w:rsidR="007564C4" w:rsidRDefault="007564C4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</w:p>
        </w:tc>
      </w:tr>
      <w:tr w:rsidR="002A4F4F" w14:paraId="02E25626" w14:textId="77777777" w:rsidTr="002A4F4F">
        <w:trPr>
          <w:trHeight w:val="851"/>
        </w:trPr>
        <w:tc>
          <w:tcPr>
            <w:tcW w:w="2207" w:type="dxa"/>
          </w:tcPr>
          <w:p w14:paraId="71A6EA2E" w14:textId="07C6C832" w:rsidR="002A4F4F" w:rsidRP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  <w:r w:rsidRP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No. de Plantel o Centro de Trabajo</w:t>
            </w:r>
          </w:p>
        </w:tc>
        <w:tc>
          <w:tcPr>
            <w:tcW w:w="2892" w:type="dxa"/>
          </w:tcPr>
          <w:p w14:paraId="2B72DA54" w14:textId="77777777" w:rsidR="002A4F4F" w:rsidRP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</w:tcPr>
          <w:p w14:paraId="702E867B" w14:textId="50558DFE" w:rsidR="002A4F4F" w:rsidRP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  <w:r w:rsidRP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Estado</w:t>
            </w:r>
          </w:p>
        </w:tc>
        <w:tc>
          <w:tcPr>
            <w:tcW w:w="3685" w:type="dxa"/>
          </w:tcPr>
          <w:p w14:paraId="43E9FED7" w14:textId="77777777" w:rsid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</w:p>
        </w:tc>
      </w:tr>
      <w:tr w:rsidR="002A4F4F" w14:paraId="5ADA43FC" w14:textId="77777777" w:rsidTr="002A4F4F">
        <w:trPr>
          <w:trHeight w:val="1418"/>
        </w:trPr>
        <w:tc>
          <w:tcPr>
            <w:tcW w:w="2207" w:type="dxa"/>
          </w:tcPr>
          <w:p w14:paraId="44765A23" w14:textId="34BD3AC1" w:rsidR="002A4F4F" w:rsidRP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  <w:r w:rsidRP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Firma y sello</w:t>
            </w:r>
          </w:p>
        </w:tc>
        <w:tc>
          <w:tcPr>
            <w:tcW w:w="2892" w:type="dxa"/>
          </w:tcPr>
          <w:p w14:paraId="0B6CC011" w14:textId="77777777" w:rsidR="002A4F4F" w:rsidRP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</w:p>
        </w:tc>
        <w:tc>
          <w:tcPr>
            <w:tcW w:w="1134" w:type="dxa"/>
          </w:tcPr>
          <w:p w14:paraId="66110D5D" w14:textId="7D351C37" w:rsidR="002A4F4F" w:rsidRP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  <w:r w:rsidRPr="002A4F4F"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  <w:t>Fecha</w:t>
            </w:r>
          </w:p>
        </w:tc>
        <w:tc>
          <w:tcPr>
            <w:tcW w:w="3685" w:type="dxa"/>
          </w:tcPr>
          <w:p w14:paraId="373A83AD" w14:textId="77777777" w:rsidR="002A4F4F" w:rsidRDefault="002A4F4F" w:rsidP="00286855">
            <w:pPr>
              <w:jc w:val="both"/>
              <w:rPr>
                <w:rFonts w:ascii="Noto Sans" w:hAnsi="Noto Sans" w:cs="Noto Sans"/>
                <w:noProof/>
                <w:sz w:val="18"/>
                <w:szCs w:val="18"/>
                <w:lang w:val="es-MX" w:eastAsia="es-MX"/>
              </w:rPr>
            </w:pPr>
          </w:p>
        </w:tc>
      </w:tr>
    </w:tbl>
    <w:p w14:paraId="06C7B010" w14:textId="77777777" w:rsidR="007564C4" w:rsidRDefault="007564C4" w:rsidP="007564C4">
      <w:pPr>
        <w:ind w:left="-284" w:right="-374"/>
        <w:jc w:val="both"/>
        <w:rPr>
          <w:rFonts w:ascii="Noto Sans" w:hAnsi="Noto Sans" w:cs="Noto Sans"/>
          <w:noProof/>
          <w:sz w:val="18"/>
          <w:szCs w:val="18"/>
          <w:lang w:val="es-MX" w:eastAsia="es-MX"/>
        </w:rPr>
      </w:pPr>
    </w:p>
    <w:p w14:paraId="06EE4C35" w14:textId="4B049D40" w:rsidR="007564C4" w:rsidRDefault="007564C4" w:rsidP="00862518">
      <w:pPr>
        <w:ind w:left="-284" w:right="-374"/>
        <w:jc w:val="both"/>
        <w:rPr>
          <w:rFonts w:ascii="Noto Sans" w:hAnsi="Noto Sans" w:cs="Noto Sans"/>
          <w:noProof/>
          <w:sz w:val="18"/>
          <w:szCs w:val="18"/>
          <w:lang w:val="es-MX" w:eastAsia="es-MX"/>
        </w:rPr>
      </w:pPr>
      <w:r w:rsidRPr="007564C4">
        <w:rPr>
          <w:rFonts w:ascii="Noto Sans" w:hAnsi="Noto Sans" w:cs="Noto Sans"/>
          <w:noProof/>
          <w:sz w:val="18"/>
          <w:szCs w:val="18"/>
          <w:lang w:val="es-MX" w:eastAsia="es-MX"/>
        </w:rPr>
        <w:t xml:space="preserve">Agradeceré a usted envíe en archivo electrónico, el acuse de recibo y acta de integración de la Comisión Dictaminadora a más tardar el </w:t>
      </w:r>
      <w:r w:rsidR="006D3D23">
        <w:rPr>
          <w:rFonts w:ascii="Noto Sans" w:hAnsi="Noto Sans" w:cs="Noto Sans"/>
          <w:noProof/>
          <w:sz w:val="18"/>
          <w:szCs w:val="18"/>
          <w:lang w:val="es-MX" w:eastAsia="es-MX"/>
        </w:rPr>
        <w:t>12 de septiembre de 2025.</w:t>
      </w:r>
    </w:p>
    <w:sectPr w:rsidR="007564C4" w:rsidSect="00D55086">
      <w:headerReference w:type="default" r:id="rId9"/>
      <w:footerReference w:type="default" r:id="rId10"/>
      <w:pgSz w:w="12240" w:h="15840"/>
      <w:pgMar w:top="1417" w:right="1701" w:bottom="1417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B7E3" w14:textId="77777777" w:rsidR="00570112" w:rsidRDefault="00570112" w:rsidP="003D19AF">
      <w:r>
        <w:separator/>
      </w:r>
    </w:p>
  </w:endnote>
  <w:endnote w:type="continuationSeparator" w:id="0">
    <w:p w14:paraId="7553C657" w14:textId="77777777" w:rsidR="00570112" w:rsidRDefault="00570112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656F766B" w:rsidR="003D19AF" w:rsidRDefault="002A4F4F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1EC3DD" wp14:editId="597ECC73">
              <wp:simplePos x="0" y="0"/>
              <wp:positionH relativeFrom="margin">
                <wp:posOffset>1337187</wp:posOffset>
              </wp:positionH>
              <wp:positionV relativeFrom="paragraph">
                <wp:posOffset>-186813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514C51" w14:textId="77777777" w:rsidR="002A4F4F" w:rsidRPr="006E078E" w:rsidRDefault="002A4F4F" w:rsidP="002A4F4F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78E9B7D5" w14:textId="77777777" w:rsidR="002A4F4F" w:rsidRPr="006E078E" w:rsidRDefault="002A4F4F" w:rsidP="002A4F4F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acad.periodo.sabatico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393E62B0" w14:textId="77777777" w:rsidR="002A4F4F" w:rsidRPr="00635419" w:rsidRDefault="002A4F4F" w:rsidP="002A4F4F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295CBA9A" w14:textId="77777777" w:rsidR="002A4F4F" w:rsidRPr="00635419" w:rsidRDefault="002A4F4F" w:rsidP="002A4F4F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EC3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05.3pt;margin-top:-14.7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" filled="f" stroked="f" strokeweight=".5pt">
              <v:textbox>
                <w:txbxContent>
                  <w:p w14:paraId="7B514C51" w14:textId="77777777" w:rsidR="002A4F4F" w:rsidRPr="006E078E" w:rsidRDefault="002A4F4F" w:rsidP="002A4F4F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78E9B7D5" w14:textId="77777777" w:rsidR="002A4F4F" w:rsidRPr="006E078E" w:rsidRDefault="002A4F4F" w:rsidP="002A4F4F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acad.periodo.sabatico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393E62B0" w14:textId="77777777" w:rsidR="002A4F4F" w:rsidRPr="00635419" w:rsidRDefault="002A4F4F" w:rsidP="002A4F4F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295CBA9A" w14:textId="77777777" w:rsidR="002A4F4F" w:rsidRPr="00635419" w:rsidRDefault="002A4F4F" w:rsidP="002A4F4F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A728" w14:textId="77777777" w:rsidR="00570112" w:rsidRDefault="00570112" w:rsidP="003D19AF">
      <w:r>
        <w:separator/>
      </w:r>
    </w:p>
  </w:footnote>
  <w:footnote w:type="continuationSeparator" w:id="0">
    <w:p w14:paraId="2BD97FF7" w14:textId="77777777" w:rsidR="00570112" w:rsidRDefault="00570112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65EF" w14:textId="7F8B300E" w:rsidR="003D19AF" w:rsidRDefault="00D55086" w:rsidP="003D19A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311B9E" wp14:editId="68FB3690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33826317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2F2E91F2">
              <wp:simplePos x="0" y="0"/>
              <wp:positionH relativeFrom="column">
                <wp:posOffset>2967989</wp:posOffset>
              </wp:positionH>
              <wp:positionV relativeFrom="paragraph">
                <wp:posOffset>6985</wp:posOffset>
              </wp:positionV>
              <wp:extent cx="364807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3.7pt;margin-top:.55pt;width:287.2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3D19AF">
      <w:rPr>
        <w:noProof/>
      </w:rPr>
      <w:drawing>
        <wp:anchor distT="0" distB="0" distL="114300" distR="114300" simplePos="0" relativeHeight="251660288" behindDoc="1" locked="0" layoutInCell="1" allowOverlap="1" wp14:anchorId="06B6EA44" wp14:editId="3245E7AE">
          <wp:simplePos x="0" y="0"/>
          <wp:positionH relativeFrom="column">
            <wp:posOffset>-814070</wp:posOffset>
          </wp:positionH>
          <wp:positionV relativeFrom="paragraph">
            <wp:posOffset>53423</wp:posOffset>
          </wp:positionV>
          <wp:extent cx="2336800" cy="431800"/>
          <wp:effectExtent l="0" t="0" r="0" b="0"/>
          <wp:wrapNone/>
          <wp:docPr id="8191895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</w:p>
  <w:p w14:paraId="51E73693" w14:textId="0395EEB9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ED5C1CC" wp14:editId="297882CE">
          <wp:extent cx="1228725" cy="270510"/>
          <wp:effectExtent l="0" t="0" r="9525" b="0"/>
          <wp:docPr id="479656025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637F"/>
    <w:multiLevelType w:val="hybridMultilevel"/>
    <w:tmpl w:val="8F72831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132001B"/>
    <w:multiLevelType w:val="hybridMultilevel"/>
    <w:tmpl w:val="81CCD82A"/>
    <w:lvl w:ilvl="0" w:tplc="48BE1B10">
      <w:start w:val="1"/>
      <w:numFmt w:val="upperRoman"/>
      <w:lvlText w:val="%1."/>
      <w:lvlJc w:val="right"/>
      <w:pPr>
        <w:ind w:left="43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BA91275"/>
    <w:multiLevelType w:val="hybridMultilevel"/>
    <w:tmpl w:val="6B1C8BA8"/>
    <w:lvl w:ilvl="0" w:tplc="10F863C4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4F1239A"/>
    <w:multiLevelType w:val="hybridMultilevel"/>
    <w:tmpl w:val="F1C47822"/>
    <w:lvl w:ilvl="0" w:tplc="29F03D4A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4EC7"/>
    <w:multiLevelType w:val="hybridMultilevel"/>
    <w:tmpl w:val="0118513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561670D"/>
    <w:multiLevelType w:val="hybridMultilevel"/>
    <w:tmpl w:val="5A443B3E"/>
    <w:lvl w:ilvl="0" w:tplc="3C5264D6">
      <w:start w:val="1"/>
      <w:numFmt w:val="upperRoman"/>
      <w:lvlText w:val="%1."/>
      <w:lvlJc w:val="right"/>
      <w:pPr>
        <w:ind w:left="43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46420165">
    <w:abstractNumId w:val="4"/>
  </w:num>
  <w:num w:numId="2" w16cid:durableId="1968121640">
    <w:abstractNumId w:val="6"/>
  </w:num>
  <w:num w:numId="3" w16cid:durableId="884220914">
    <w:abstractNumId w:val="2"/>
  </w:num>
  <w:num w:numId="4" w16cid:durableId="1312369928">
    <w:abstractNumId w:val="3"/>
  </w:num>
  <w:num w:numId="5" w16cid:durableId="798644053">
    <w:abstractNumId w:val="1"/>
  </w:num>
  <w:num w:numId="6" w16cid:durableId="1131677549">
    <w:abstractNumId w:val="0"/>
  </w:num>
  <w:num w:numId="7" w16cid:durableId="2098401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3748A"/>
    <w:rsid w:val="00047F54"/>
    <w:rsid w:val="0005796F"/>
    <w:rsid w:val="000D6EB7"/>
    <w:rsid w:val="000F74D3"/>
    <w:rsid w:val="00144532"/>
    <w:rsid w:val="001643AD"/>
    <w:rsid w:val="001857FB"/>
    <w:rsid w:val="00190917"/>
    <w:rsid w:val="001B62A9"/>
    <w:rsid w:val="001C7D70"/>
    <w:rsid w:val="001D7617"/>
    <w:rsid w:val="0020500D"/>
    <w:rsid w:val="0020620C"/>
    <w:rsid w:val="002135C3"/>
    <w:rsid w:val="00226A40"/>
    <w:rsid w:val="00264AAF"/>
    <w:rsid w:val="00286855"/>
    <w:rsid w:val="002A4F4F"/>
    <w:rsid w:val="002B09A3"/>
    <w:rsid w:val="002B76E5"/>
    <w:rsid w:val="002D0E88"/>
    <w:rsid w:val="002D525C"/>
    <w:rsid w:val="002D5C9A"/>
    <w:rsid w:val="0030323E"/>
    <w:rsid w:val="00306530"/>
    <w:rsid w:val="00312C93"/>
    <w:rsid w:val="00316E24"/>
    <w:rsid w:val="00340A47"/>
    <w:rsid w:val="00381150"/>
    <w:rsid w:val="00386C39"/>
    <w:rsid w:val="00386F50"/>
    <w:rsid w:val="003D19AF"/>
    <w:rsid w:val="003F2793"/>
    <w:rsid w:val="00405915"/>
    <w:rsid w:val="0042224C"/>
    <w:rsid w:val="00431FB2"/>
    <w:rsid w:val="00445A2F"/>
    <w:rsid w:val="0045333E"/>
    <w:rsid w:val="004C62F9"/>
    <w:rsid w:val="004D23CB"/>
    <w:rsid w:val="005044E1"/>
    <w:rsid w:val="00511C87"/>
    <w:rsid w:val="00525D3D"/>
    <w:rsid w:val="00526B41"/>
    <w:rsid w:val="00546479"/>
    <w:rsid w:val="00570112"/>
    <w:rsid w:val="00575AD4"/>
    <w:rsid w:val="005A65C1"/>
    <w:rsid w:val="005E02AC"/>
    <w:rsid w:val="005F5F2D"/>
    <w:rsid w:val="00654BFD"/>
    <w:rsid w:val="00676EDA"/>
    <w:rsid w:val="00686688"/>
    <w:rsid w:val="006A2E3B"/>
    <w:rsid w:val="006D3D23"/>
    <w:rsid w:val="006E4A2A"/>
    <w:rsid w:val="00745BFD"/>
    <w:rsid w:val="007564C4"/>
    <w:rsid w:val="00781A60"/>
    <w:rsid w:val="00790064"/>
    <w:rsid w:val="007B4B98"/>
    <w:rsid w:val="007F5A09"/>
    <w:rsid w:val="00801086"/>
    <w:rsid w:val="0080779E"/>
    <w:rsid w:val="00814B50"/>
    <w:rsid w:val="0082442A"/>
    <w:rsid w:val="00862518"/>
    <w:rsid w:val="008654AA"/>
    <w:rsid w:val="008949AF"/>
    <w:rsid w:val="008B14A6"/>
    <w:rsid w:val="008B55EF"/>
    <w:rsid w:val="008C6294"/>
    <w:rsid w:val="008C798A"/>
    <w:rsid w:val="00920BD2"/>
    <w:rsid w:val="009253B9"/>
    <w:rsid w:val="00941494"/>
    <w:rsid w:val="00A00864"/>
    <w:rsid w:val="00A31092"/>
    <w:rsid w:val="00A32CC9"/>
    <w:rsid w:val="00A8431B"/>
    <w:rsid w:val="00AB183F"/>
    <w:rsid w:val="00B477C2"/>
    <w:rsid w:val="00B523B1"/>
    <w:rsid w:val="00B7208E"/>
    <w:rsid w:val="00B8242C"/>
    <w:rsid w:val="00BB7B6E"/>
    <w:rsid w:val="00BE0113"/>
    <w:rsid w:val="00C16AAC"/>
    <w:rsid w:val="00C21DB7"/>
    <w:rsid w:val="00C3255C"/>
    <w:rsid w:val="00C65C01"/>
    <w:rsid w:val="00C65EF0"/>
    <w:rsid w:val="00C67605"/>
    <w:rsid w:val="00C8387C"/>
    <w:rsid w:val="00D54EB6"/>
    <w:rsid w:val="00D55086"/>
    <w:rsid w:val="00D62B9D"/>
    <w:rsid w:val="00D6700A"/>
    <w:rsid w:val="00D8718B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EC76A9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gallardo@dgetaycm.sems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d.periodo.sabatico@dgetaycm.sems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IVONNE IVETE HERNANDEZ PEÑA</cp:lastModifiedBy>
  <cp:revision>4</cp:revision>
  <cp:lastPrinted>2025-06-27T21:15:00Z</cp:lastPrinted>
  <dcterms:created xsi:type="dcterms:W3CDTF">2025-08-12T14:45:00Z</dcterms:created>
  <dcterms:modified xsi:type="dcterms:W3CDTF">2025-08-27T17:16:00Z</dcterms:modified>
</cp:coreProperties>
</file>